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Arial" w:hAnsi="Arial"/>
          <w:b/>
          <w:i w:val="false"/>
          <w:caps w:val="false"/>
          <w:smallCaps w:val="false"/>
          <w:color w:val="555555"/>
          <w:spacing w:val="0"/>
          <w:sz w:val="21"/>
        </w:rPr>
        <w:t>DEPARTAMENTO MUNICIPAL DE ENERGIA DE IJUI - DEMEI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Arial" w:hAnsi="Arial"/>
          <w:b/>
          <w:i w:val="false"/>
          <w:caps w:val="false"/>
          <w:smallCaps w:val="false"/>
          <w:color w:val="555555"/>
          <w:spacing w:val="0"/>
          <w:sz w:val="21"/>
        </w:rPr>
        <w:t>SELEÇÃO PÚBLICA PARA ESTÁGIO REMUNERADO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Arial" w:hAnsi="Arial"/>
          <w:b/>
          <w:i w:val="false"/>
          <w:caps w:val="false"/>
          <w:smallCaps w:val="false"/>
          <w:color w:val="555555"/>
          <w:spacing w:val="0"/>
          <w:sz w:val="21"/>
        </w:rPr>
        <w:t>EDITAL Nº 001/2018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</w:pPr>
      <w:r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  <w:t>O Diretor Administrativo Financeiro, no uso das suas atribuições constitucionais e legais, torna pública a realização de Processo Seletivo Simplificado e regido pelas normas estabelecidas neste Edital, para o preenchimento de vaga de estágio de estudantes, Ensino superior, nos termos da Lei Federal n.º 11.788, de 25 de setembro de 2008 e Lei Municipal nº. 5.860, de 05 de dezembro de 2013.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150"/>
        <w:ind w:left="707" w:hanging="0"/>
        <w:jc w:val="left"/>
        <w:rPr/>
      </w:pPr>
      <w:r>
        <w:rPr>
          <w:rStyle w:val="Nfaseforte"/>
          <w:rFonts w:ascii="Arial" w:hAnsi="Arial"/>
          <w:b/>
          <w:i w:val="false"/>
          <w:caps w:val="false"/>
          <w:smallCaps w:val="false"/>
          <w:color w:val="555555"/>
          <w:spacing w:val="0"/>
          <w:sz w:val="28"/>
        </w:rPr>
        <w:t>1.</w:t>
      </w:r>
      <w:r>
        <w:rPr>
          <w:rStyle w:val="Nfaseforte"/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 </w:t>
      </w:r>
      <w:r>
        <w:rPr>
          <w:rStyle w:val="Nfaseforte"/>
          <w:rFonts w:ascii="Arial" w:hAnsi="Arial"/>
          <w:b/>
          <w:i w:val="false"/>
          <w:caps w:val="false"/>
          <w:smallCaps w:val="false"/>
          <w:color w:val="555555"/>
          <w:spacing w:val="0"/>
          <w:sz w:val="28"/>
        </w:rPr>
        <w:t>DAS CONDIÇÕES DO ESTÁGIO: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numPr>
          <w:ilvl w:val="1"/>
          <w:numId w:val="2"/>
        </w:numPr>
        <w:tabs>
          <w:tab w:val="clear" w:pos="709"/>
          <w:tab w:val="left" w:pos="1414" w:leader="none"/>
        </w:tabs>
        <w:bidi w:val="0"/>
        <w:spacing w:before="0" w:after="150"/>
        <w:ind w:left="1414" w:right="0" w:hanging="0"/>
        <w:jc w:val="left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Atividades a serem realizadas: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em compatibilidade com a Lei Federal nº 11.788/2008 e Lei Municipal nº 5.860/2013, em áreas relacionadas diretamente com as atividades, programas, planos, ações, metas e projetos desenvolvidos pelo DEMEI, em compatibilidade com a proposta pedagógica do curso, etapa e modalidade da formação escolar do aluno.</w:t>
      </w:r>
    </w:p>
    <w:p>
      <w:pPr>
        <w:pStyle w:val="Corpodotexto"/>
        <w:widowControl/>
        <w:numPr>
          <w:ilvl w:val="0"/>
          <w:numId w:val="0"/>
        </w:numPr>
        <w:bidi w:val="0"/>
        <w:spacing w:before="0" w:after="150"/>
        <w:ind w:left="1414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numPr>
          <w:ilvl w:val="0"/>
          <w:numId w:val="0"/>
        </w:numPr>
        <w:bidi w:val="0"/>
        <w:spacing w:before="0" w:after="150"/>
        <w:ind w:left="1414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150"/>
        <w:ind w:left="707" w:right="0" w:hanging="0"/>
        <w:jc w:val="left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DAS VAGAS, CARGA HORÁRIA E VENCIMENTOS:</w:t>
      </w:r>
    </w:p>
    <w:p>
      <w:pPr>
        <w:pStyle w:val="Corpodotexto"/>
        <w:widowControl/>
        <w:numPr>
          <w:ilvl w:val="0"/>
          <w:numId w:val="0"/>
        </w:numPr>
        <w:bidi w:val="0"/>
        <w:spacing w:before="0" w:after="150"/>
        <w:ind w:left="707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numPr>
          <w:ilvl w:val="0"/>
          <w:numId w:val="0"/>
        </w:numPr>
        <w:bidi w:val="0"/>
        <w:spacing w:before="0" w:after="150"/>
        <w:ind w:left="707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Quadro 1.0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tbl>
      <w:tblPr>
        <w:tblW w:w="9831" w:type="dxa"/>
        <w:jc w:val="left"/>
        <w:tblInd w:w="0" w:type="dxa"/>
        <w:shd w:fill="FFFFFF" w:val="clear"/>
        <w:tblCellMar>
          <w:top w:w="0" w:type="dxa"/>
          <w:left w:w="0" w:type="dxa"/>
          <w:bottom w:w="0" w:type="dxa"/>
          <w:right w:w="0" w:type="dxa"/>
        </w:tblCellMar>
      </w:tblPr>
      <w:tblGrid>
        <w:gridCol w:w="2445"/>
        <w:gridCol w:w="2130"/>
        <w:gridCol w:w="1440"/>
        <w:gridCol w:w="916"/>
        <w:gridCol w:w="1151"/>
        <w:gridCol w:w="1749"/>
      </w:tblGrid>
      <w:tr>
        <w:trPr/>
        <w:tc>
          <w:tcPr>
            <w:tcW w:w="2445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  <w:rFonts w:ascii="Arial" w:hAnsi="Arial"/>
                <w:b/>
              </w:rPr>
              <w:t>ENSINO MÉDIO ou CURSO SUPERIOR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</w:tc>
        <w:tc>
          <w:tcPr>
            <w:tcW w:w="213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            </w:t>
            </w:r>
            <w:r>
              <w:rPr>
                <w:rStyle w:val="Nfaseforte"/>
                <w:rFonts w:ascii="Arial" w:hAnsi="Arial"/>
                <w:b/>
              </w:rPr>
              <w:t>SETOR</w:t>
            </w:r>
          </w:p>
        </w:tc>
        <w:tc>
          <w:tcPr>
            <w:tcW w:w="144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rFonts w:ascii="Arial" w:hAnsi="Arial"/>
                <w:b/>
              </w:rPr>
              <w:t>CARGA HORÁRIA SEMANAL</w:t>
            </w:r>
          </w:p>
        </w:tc>
        <w:tc>
          <w:tcPr>
            <w:tcW w:w="91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rFonts w:ascii="Arial" w:hAnsi="Arial"/>
                <w:b/>
              </w:rPr>
              <w:t>VAGAS</w:t>
            </w:r>
          </w:p>
        </w:tc>
        <w:tc>
          <w:tcPr>
            <w:tcW w:w="1151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rFonts w:ascii="Arial" w:hAnsi="Arial"/>
                <w:b/>
              </w:rPr>
              <w:t>BOLSA ESTÁGIO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rFonts w:ascii="Arial" w:hAnsi="Arial"/>
                <w:b/>
              </w:rPr>
              <w:t>R$</w:t>
            </w:r>
          </w:p>
        </w:tc>
        <w:tc>
          <w:tcPr>
            <w:tcW w:w="1749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rFonts w:ascii="Arial" w:hAnsi="Arial"/>
                <w:b/>
              </w:rPr>
              <w:t>AUXÍLIO TRANSPORTE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rFonts w:ascii="Arial" w:hAnsi="Arial"/>
                <w:b/>
              </w:rPr>
              <w:t>R$</w:t>
            </w:r>
          </w:p>
        </w:tc>
      </w:tr>
      <w:tr>
        <w:trPr/>
        <w:tc>
          <w:tcPr>
            <w:tcW w:w="2445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Ensino Médio, a partir do 2º ano.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ou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Administração, a partir do 1º semestre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 </w:t>
            </w:r>
          </w:p>
        </w:tc>
        <w:tc>
          <w:tcPr>
            <w:tcW w:w="213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Comercial</w:t>
            </w:r>
          </w:p>
        </w:tc>
        <w:tc>
          <w:tcPr>
            <w:tcW w:w="144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30 horas</w:t>
            </w:r>
          </w:p>
        </w:tc>
        <w:tc>
          <w:tcPr>
            <w:tcW w:w="91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01</w:t>
            </w:r>
          </w:p>
        </w:tc>
        <w:tc>
          <w:tcPr>
            <w:tcW w:w="1151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righ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550,00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right"/>
              <w:rPr/>
            </w:pPr>
            <w:r>
              <w:rPr/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right"/>
              <w:rPr/>
            </w:pPr>
            <w:r>
              <w:rPr/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righ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650,00</w:t>
            </w:r>
          </w:p>
        </w:tc>
        <w:tc>
          <w:tcPr>
            <w:tcW w:w="1749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 xml:space="preserve">      </w:t>
            </w:r>
            <w:r>
              <w:rPr>
                <w:rFonts w:ascii="Arial" w:hAnsi="Arial"/>
                <w:sz w:val="28"/>
              </w:rPr>
              <w:t>50,00</w:t>
            </w:r>
          </w:p>
        </w:tc>
      </w:tr>
    </w:tbl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/>
      </w:r>
    </w:p>
    <w:p>
      <w:pPr>
        <w:pStyle w:val="Corpodotexto"/>
        <w:widowControl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150"/>
        <w:ind w:left="707" w:right="0" w:hanging="0"/>
        <w:jc w:val="left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DAS INSCRIÇÕES:</w:t>
      </w:r>
    </w:p>
    <w:p>
      <w:pPr>
        <w:pStyle w:val="Corpodotexto"/>
        <w:widowControl/>
        <w:numPr>
          <w:ilvl w:val="0"/>
          <w:numId w:val="0"/>
        </w:numPr>
        <w:bidi w:val="0"/>
        <w:spacing w:before="0" w:after="150"/>
        <w:ind w:left="707" w:right="0" w:hanging="0"/>
        <w:jc w:val="righ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150"/>
        <w:ind w:left="1414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Os candidatos deverão entregar, junto ao Setor de Administração de Pessoal, sito à Avenida Getúlio Vargas, 1454, Ijuí/RS, no período de 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18 de julho a 24 de julho de 2018,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no horário das 8h00min às 11h30min e das 13h30min às 17h00min, </w:t>
      </w:r>
      <w:r>
        <w:rPr>
          <w:rStyle w:val="Nfas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curriculum vitae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e cópia da matrícula no curso de Administração, a partir do 1º semestre ou matrícula do Ensino Médio, a partir do 2º ano.</w:t>
      </w:r>
    </w:p>
    <w:p>
      <w:pPr>
        <w:pStyle w:val="Corpodotexto"/>
        <w:widowControl/>
        <w:numPr>
          <w:ilvl w:val="0"/>
          <w:numId w:val="0"/>
        </w:numPr>
        <w:bidi w:val="0"/>
        <w:spacing w:before="0" w:after="150"/>
        <w:ind w:left="1414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150"/>
        <w:ind w:left="707" w:right="0" w:hanging="0"/>
        <w:jc w:val="left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A SELEÇÃO:</w:t>
      </w:r>
    </w:p>
    <w:p>
      <w:pPr>
        <w:pStyle w:val="Corpodotexto"/>
        <w:widowControl/>
        <w:numPr>
          <w:ilvl w:val="0"/>
          <w:numId w:val="0"/>
        </w:numPr>
        <w:bidi w:val="0"/>
        <w:spacing w:before="0" w:after="150"/>
        <w:ind w:left="707" w:right="0" w:hanging="0"/>
        <w:jc w:val="righ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150"/>
        <w:ind w:left="1414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Poderão participar do processo seletivo os candidatos com idade mínima de 16 (dezesseis) anos e escolaridade mínima exigida.</w:t>
      </w:r>
    </w:p>
    <w:p>
      <w:pPr>
        <w:pStyle w:val="Corpodotexto"/>
        <w:widowControl/>
        <w:numPr>
          <w:ilvl w:val="0"/>
          <w:numId w:val="0"/>
        </w:numPr>
        <w:bidi w:val="0"/>
        <w:spacing w:before="0" w:after="150"/>
        <w:ind w:left="1414" w:right="0" w:hanging="0"/>
        <w:jc w:val="righ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150"/>
        <w:ind w:left="1414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O processo seletivo será realizado mediante análise de </w:t>
      </w:r>
      <w:r>
        <w:rPr>
          <w:rStyle w:val="Nfas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curriculum vitae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e 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entrevista individual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.</w:t>
      </w:r>
    </w:p>
    <w:p>
      <w:pPr>
        <w:pStyle w:val="Corpodotexto"/>
        <w:widowControl/>
        <w:numPr>
          <w:ilvl w:val="0"/>
          <w:numId w:val="0"/>
        </w:numPr>
        <w:bidi w:val="0"/>
        <w:spacing w:before="0" w:after="150"/>
        <w:ind w:left="1414" w:right="0" w:hanging="0"/>
        <w:jc w:val="righ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numPr>
          <w:ilvl w:val="0"/>
          <w:numId w:val="0"/>
        </w:numPr>
        <w:bidi w:val="0"/>
        <w:spacing w:before="0" w:after="150"/>
        <w:ind w:left="1414" w:right="0" w:hanging="0"/>
        <w:jc w:val="left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5. DA ENTREVISTA:</w:t>
      </w:r>
    </w:p>
    <w:p>
      <w:pPr>
        <w:pStyle w:val="Corpodotexto"/>
        <w:widowControl/>
        <w:numPr>
          <w:ilvl w:val="0"/>
          <w:numId w:val="0"/>
        </w:numPr>
        <w:bidi w:val="0"/>
        <w:spacing w:before="0" w:after="150"/>
        <w:ind w:left="1414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numPr>
          <w:ilvl w:val="1"/>
          <w:numId w:val="4"/>
        </w:numPr>
        <w:tabs>
          <w:tab w:val="clear" w:pos="709"/>
          <w:tab w:val="left" w:pos="1414" w:leader="none"/>
        </w:tabs>
        <w:bidi w:val="0"/>
        <w:spacing w:before="0" w:after="150"/>
        <w:ind w:left="1414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A entrevista será realizada, no dia 26 de julho de 2018, no horário das 9hs00min.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  <w:t>5.2 Havendo empate entre os candidatos, será realizado sorteio público.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</w:pPr>
      <w:r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  <w:t>Quadro 2.0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tbl>
      <w:tblPr>
        <w:tblW w:w="9504" w:type="dxa"/>
        <w:jc w:val="left"/>
        <w:tblInd w:w="0" w:type="dxa"/>
        <w:shd w:fill="FFFFFF" w:val="clear"/>
        <w:tblCellMar>
          <w:top w:w="0" w:type="dxa"/>
          <w:left w:w="0" w:type="dxa"/>
          <w:bottom w:w="0" w:type="dxa"/>
          <w:right w:w="0" w:type="dxa"/>
        </w:tblCellMar>
      </w:tblPr>
      <w:tblGrid>
        <w:gridCol w:w="3360"/>
        <w:gridCol w:w="3456"/>
        <w:gridCol w:w="2688"/>
      </w:tblGrid>
      <w:tr>
        <w:trPr/>
        <w:tc>
          <w:tcPr>
            <w:tcW w:w="336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Curso</w:t>
            </w:r>
          </w:p>
        </w:tc>
        <w:tc>
          <w:tcPr>
            <w:tcW w:w="345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Critérios de Avaliação</w:t>
            </w:r>
          </w:p>
        </w:tc>
        <w:tc>
          <w:tcPr>
            <w:tcW w:w="2688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Pontuação Máxima</w:t>
            </w:r>
          </w:p>
        </w:tc>
      </w:tr>
      <w:tr>
        <w:trPr/>
        <w:tc>
          <w:tcPr>
            <w:tcW w:w="3360" w:type="dxa"/>
            <w:vMerge w:val="restart"/>
            <w:tcBorders/>
            <w:shd w:fill="FFFFFF" w:val="clear"/>
            <w:vAlign w:val="cente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Ensino Médio ou Superior</w:t>
            </w:r>
          </w:p>
        </w:tc>
        <w:tc>
          <w:tcPr>
            <w:tcW w:w="345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Currículo</w:t>
            </w:r>
          </w:p>
        </w:tc>
        <w:tc>
          <w:tcPr>
            <w:tcW w:w="2688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-</w:t>
            </w:r>
          </w:p>
        </w:tc>
      </w:tr>
      <w:tr>
        <w:trPr/>
        <w:tc>
          <w:tcPr>
            <w:tcW w:w="3360" w:type="dxa"/>
            <w:vMerge w:val="continue"/>
            <w:tcBorders/>
            <w:shd w:fill="FFFFFF" w:val="clear"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5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Entrevista</w:t>
            </w:r>
          </w:p>
        </w:tc>
        <w:tc>
          <w:tcPr>
            <w:tcW w:w="2688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10</w:t>
            </w:r>
          </w:p>
        </w:tc>
      </w:tr>
    </w:tbl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rStyle w:val="Nfaseforte"/>
          <w:rFonts w:ascii="Arial" w:hAnsi="Arial"/>
          <w:b/>
          <w:i w:val="false"/>
          <w:caps w:val="false"/>
          <w:smallCaps w:val="false"/>
          <w:color w:val="555555"/>
          <w:spacing w:val="0"/>
          <w:sz w:val="28"/>
        </w:rPr>
        <w:t>6.DO PREENCHIMENTO DAS VAGAS DE ESTÁGIO: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</w:pPr>
      <w:r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  <w:t>6.1 O preenchimento das vagas existentes obedecerá à ordem de classificação final dos candidatos aprovados, de acordo com a ordem decrescente de nota  final.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</w:pPr>
      <w:r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  <w:t>6.2 A convocação do estagiário será realizada mediante aviso por telefone ou por correio eletrônico, conforme dados informados pelo estagiário.</w:t>
      </w:r>
    </w:p>
    <w:p>
      <w:pPr>
        <w:pStyle w:val="Corpodotexto"/>
        <w:widowControl/>
        <w:numPr>
          <w:ilvl w:val="1"/>
          <w:numId w:val="5"/>
        </w:numPr>
        <w:tabs>
          <w:tab w:val="clear" w:pos="709"/>
          <w:tab w:val="left" w:pos="1414" w:leader="none"/>
        </w:tabs>
        <w:bidi w:val="0"/>
        <w:spacing w:before="0" w:after="150"/>
        <w:ind w:left="1414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Para celebração do termo de estágio, o educando deverá apresentar: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numPr>
          <w:ilvl w:val="1"/>
          <w:numId w:val="6"/>
        </w:numPr>
        <w:tabs>
          <w:tab w:val="clear" w:pos="709"/>
          <w:tab w:val="left" w:pos="1414" w:leader="none"/>
        </w:tabs>
        <w:bidi w:val="0"/>
        <w:spacing w:before="0" w:after="150"/>
        <w:ind w:left="1414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Comprovante atualizado de matrícula ou histórico escolar do curso.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</w:pPr>
      <w:r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  <w:t>6.5 O estágio terá prazo de 01 (um) ano, prorrogáveis por igual período.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  <w:t>Ijuí, 17 de julho de 2018.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  <w:t>Paulo Jair Soares Chaves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555555"/>
          <w:spacing w:val="0"/>
          <w:sz w:val="28"/>
        </w:rPr>
        <w:t>Diretor Administrativo Financeiro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  <w:font w:name="Open Sans">
    <w:altName w:val="Helvetica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suff w:val="nothing"/>
      <w:lvlText w:val="%2."/>
      <w:lvlJc w:val="left"/>
      <w:pPr>
        <w:tabs>
          <w:tab w:val="num" w:pos="1414"/>
        </w:tabs>
        <w:ind w:left="1414" w:hanging="0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suff w:val="nothing"/>
      <w:lvlText w:val="%2."/>
      <w:lvlJc w:val="left"/>
      <w:pPr>
        <w:tabs>
          <w:tab w:val="num" w:pos="1414"/>
        </w:tabs>
        <w:ind w:left="1414" w:hanging="0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4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suff w:val="nothing"/>
      <w:lvlText w:val="%2."/>
      <w:lvlJc w:val="left"/>
      <w:pPr>
        <w:tabs>
          <w:tab w:val="num" w:pos="1414"/>
        </w:tabs>
        <w:ind w:left="1414" w:hanging="0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5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suff w:val="nothing"/>
      <w:lvlText w:val="%2."/>
      <w:lvlJc w:val="left"/>
      <w:pPr>
        <w:tabs>
          <w:tab w:val="num" w:pos="1414"/>
        </w:tabs>
        <w:ind w:left="1414" w:hanging="0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6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suff w:val="nothing"/>
      <w:lvlText w:val="%2."/>
      <w:lvlJc w:val="left"/>
      <w:pPr>
        <w:tabs>
          <w:tab w:val="num" w:pos="1414"/>
        </w:tabs>
        <w:ind w:left="1414" w:hanging="0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Nfaseforte">
    <w:name w:val="Ênfase forte"/>
    <w:qFormat/>
    <w:rPr>
      <w:b/>
      <w:bCs/>
    </w:rPr>
  </w:style>
  <w:style w:type="character" w:styleId="Smbolosdenumerao">
    <w:name w:val="Símbolos de numeração"/>
    <w:qFormat/>
    <w:rPr/>
  </w:style>
  <w:style w:type="character" w:styleId="Nfase">
    <w:name w:val="Ênfase"/>
    <w:qFormat/>
    <w:rPr>
      <w:i/>
      <w:i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LibreOffice/6.4.7.2$Linux_X86_64 LibreOffice_project/40$Build-2</Application>
  <Pages>3</Pages>
  <Words>427</Words>
  <Characters>2285</Characters>
  <CharactersWithSpaces>2688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2022-09-02T10:36:58Z</dcterms:created>
  <dc:creator/>
  <dc:description/>
  <dc:language>pt-BR</dc:language>
  <cp:lastModifiedBy/>
  <dcterms:modified xsi:type="dcterms:W3CDTF">2022-09-02T10:39:53Z</dcterms:modified>
  <cp:revision>1</cp:revision>
  <dc:subject/>
  <dc:title/>
</cp:coreProperties>
</file>