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006/2017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Diretor- Presidente, no uso das suas atribuições constitucionais e legais, torna pública a realização de Processo Seletivo Simplificado e regido pelas normas estabelecidas neste Edital, para o preenchimento de vaga de estágio de estudantes, do Ensino superior, nos termos da Lei Federal n.º 11.788, de 25 de setembro de 2008 e Lei Municipal nº. 5.860, de 05 de dezembro de 2013.</w:t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DAS CONDIÇÕES DO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1.1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Atividades a serem realizadas: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em compatibilidade com a Lei Federal nº 11.788/2008 e Lei Municipal nº 5.860/2013, em áreas relacionadas diretamente com as atividades, programas, planos, ações, metas e projetos desenvolvidos pelo DEMEI, em compatibilidade com a proposta pedagógica do curso, etapa e modalidade da formação escolar do aluno.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2. DAS VAGAS, CARGA HORÁRIA E VENCIMENTOS: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1.0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tbl>
      <w:tblPr>
        <w:tblW w:w="9870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2130"/>
        <w:gridCol w:w="1440"/>
        <w:gridCol w:w="887"/>
        <w:gridCol w:w="1166"/>
        <w:gridCol w:w="1727"/>
      </w:tblGrid>
      <w:tr>
        <w:trPr/>
        <w:tc>
          <w:tcPr>
            <w:tcW w:w="252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  <w:b/>
              </w:rPr>
              <w:t>CURSO SUPERIOR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            </w:t>
            </w:r>
            <w:r>
              <w:rPr>
                <w:rStyle w:val="Nfaseforte"/>
                <w:b/>
              </w:rPr>
              <w:t>SETOR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CARGA HORÁRIA SEMANAL</w:t>
            </w:r>
          </w:p>
        </w:tc>
        <w:tc>
          <w:tcPr>
            <w:tcW w:w="88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VAGAS</w:t>
            </w:r>
          </w:p>
        </w:tc>
        <w:tc>
          <w:tcPr>
            <w:tcW w:w="116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BOLSA ESTÁGIO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R$</w:t>
            </w:r>
          </w:p>
        </w:tc>
        <w:tc>
          <w:tcPr>
            <w:tcW w:w="172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AUXÍLIO TRANSPORTE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R$</w:t>
            </w:r>
          </w:p>
        </w:tc>
      </w:tr>
      <w:tr>
        <w:trPr/>
        <w:tc>
          <w:tcPr>
            <w:tcW w:w="252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Ciências Contábeis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  <w:r>
              <w:rPr/>
              <w:t>Contabilidade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30 horas</w:t>
            </w:r>
          </w:p>
        </w:tc>
        <w:tc>
          <w:tcPr>
            <w:tcW w:w="88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01</w:t>
            </w:r>
          </w:p>
        </w:tc>
        <w:tc>
          <w:tcPr>
            <w:tcW w:w="116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650,00</w:t>
            </w:r>
          </w:p>
        </w:tc>
        <w:tc>
          <w:tcPr>
            <w:tcW w:w="172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50,00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3. DAS INSCRIÇÕES: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3.1 Os candidatos deverão entregar, junto ao Setor de Administração de Pessoal, sito à Avenida Getúlio Vargas, 1454, Ijuí/RS, no período de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27 de dezembro de 2017a 02 de janeiro de 2018,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no horário das 8h00min às 11h30min e das 13h30min às 17h00min,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 cópia da matrícula no curso de Ciências Contábeis, a partir do 2º semestre.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DA SELEÇÃO: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4.1 Poderão participar do processo seletivo os candidatos com idade mínima de 16 (dezesseis) anos e escolaridade mínima exigida.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4.2 O processo seletivo será realizado mediante análise de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entrevista individual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4.2.1 O edital de convocação para entrevista individual será publicado, na página virtual na internet, no seguinte endereço eletrônico:</w:t>
      </w:r>
      <w:hyperlink r:id="rId2">
        <w:r>
          <w:rPr>
            <w:rStyle w:val="LinkdaInternet"/>
            <w:rFonts w:ascii="Open Sans;Helvetica;Arial;sans-serif" w:hAnsi="Open Sans;Helvetica;Arial;sans-serif"/>
            <w:b/>
            <w:b/>
            <w:bCs/>
            <w:i w:val="false"/>
            <w:caps w:val="false"/>
            <w:smallCaps w:val="false"/>
            <w:strike w:val="false"/>
            <w:dstrike w:val="false"/>
            <w:color w:val="C06A74"/>
            <w:spacing w:val="0"/>
            <w:sz w:val="21"/>
            <w:u w:val="none"/>
            <w:effect w:val="none"/>
          </w:rPr>
          <w:t>www.demei.com.b</w:t>
        </w:r>
        <w:r>
          <w:rPr>
            <w:rStyle w:val="LinkdaInternet"/>
            <w:rFonts w:ascii="Open Sans;Helvetica;Arial;sans-serif" w:hAnsi="Open Sans;Helvetica;Arial;sans-serif"/>
            <w:b/>
            <w:b/>
            <w:bCs/>
            <w:i w:val="false"/>
            <w:caps w:val="false"/>
            <w:smallCaps w:val="false"/>
            <w:color w:val="555555"/>
            <w:spacing w:val="0"/>
            <w:sz w:val="21"/>
          </w:rPr>
          <w:t>r</w:t>
        </w:r>
      </w:hyperlink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Havendo empate entre os candidatos, será realizado sorteio público.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2.0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tbl>
      <w:tblPr>
        <w:tblW w:w="6916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445"/>
        <w:gridCol w:w="2515"/>
        <w:gridCol w:w="1956"/>
      </w:tblGrid>
      <w:tr>
        <w:trPr/>
        <w:tc>
          <w:tcPr>
            <w:tcW w:w="244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Curso</w:t>
            </w:r>
          </w:p>
        </w:tc>
        <w:tc>
          <w:tcPr>
            <w:tcW w:w="251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Critérios de Avaliação</w:t>
            </w:r>
          </w:p>
        </w:tc>
        <w:tc>
          <w:tcPr>
            <w:tcW w:w="19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Pontuação Máxima</w:t>
            </w:r>
          </w:p>
        </w:tc>
      </w:tr>
      <w:tr>
        <w:trPr/>
        <w:tc>
          <w:tcPr>
            <w:tcW w:w="244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Ensino Superior</w:t>
            </w:r>
          </w:p>
        </w:tc>
        <w:tc>
          <w:tcPr>
            <w:tcW w:w="251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Currículo</w:t>
            </w:r>
          </w:p>
        </w:tc>
        <w:tc>
          <w:tcPr>
            <w:tcW w:w="19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44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</w:tc>
        <w:tc>
          <w:tcPr>
            <w:tcW w:w="2515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Entrevista</w:t>
            </w:r>
          </w:p>
        </w:tc>
        <w:tc>
          <w:tcPr>
            <w:tcW w:w="195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10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Ttulo1"/>
        <w:widowControl/>
        <w:bidi w:val="0"/>
        <w:spacing w:lineRule="atLeast" w:line="750" w:before="30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42"/>
        </w:rPr>
        <w:t>5. DO RESULTADO: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5.1 O resultado da presente seleção pública para aceitação de estagiários pelo Demei será divulgado mediante publicação na página virtual na internet, no seguinte endereço eletrônico:</w:t>
      </w:r>
      <w:hyperlink r:id="rId3">
        <w:r>
          <w:rPr>
            <w:rStyle w:val="LinkdaInternet"/>
            <w:rFonts w:ascii="Open Sans;Helvetica;Arial;sans-serif" w:hAnsi="Open Sans;Helvetica;Arial;sans-serif"/>
            <w:b/>
            <w:b/>
            <w:bCs/>
            <w:i w:val="false"/>
            <w:caps w:val="false"/>
            <w:smallCaps w:val="false"/>
            <w:strike w:val="false"/>
            <w:dstrike w:val="false"/>
            <w:color w:val="C06A74"/>
            <w:spacing w:val="0"/>
            <w:sz w:val="21"/>
            <w:u w:val="none"/>
            <w:effect w:val="none"/>
          </w:rPr>
          <w:t>www.demei.com.b</w:t>
        </w:r>
      </w:hyperlink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r.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DO PREENCHIMENTO DAS VAGAS DE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6.1 O preenchimento da vaga existente obedecerá à ordem de classificação final dos candidatos aprovados, de acordo com a ordem decrescente de nota final.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6.2 A convocação do estagiário será realizada mediante aviso por telefone ou por correio eletrônico, conforme dados informados pelo estagiário.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6.3 Para celebração do termo de estágio, o educando deverá apresentar: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6.3.1 Comprovante atualizado de matrícula ou histórico escolar do curso.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6.0 O estágio terá prazo de 06(seis) meses, prorrogáveis por igual período.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Ijuí, 26 de dezembro de 2017.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Rubem Härter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-Presidente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character" w:styleId="Nfase">
    <w:name w:val="Ênfase"/>
    <w:qFormat/>
    <w:rPr>
      <w:i/>
      <w:iCs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emei.com.br/" TargetMode="External"/><Relationship Id="rId3" Type="http://schemas.openxmlformats.org/officeDocument/2006/relationships/hyperlink" Target="http://www.demei.com.b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LibreOffice/6.4.7.2$Linux_X86_64 LibreOffice_project/40$Build-2</Application>
  <Pages>3</Pages>
  <Words>418</Words>
  <Characters>2368</Characters>
  <CharactersWithSpaces>2755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2022-09-02T10:07:27Z</dcterms:created>
  <dc:creator/>
  <dc:description/>
  <dc:language>pt-BR</dc:language>
  <cp:lastModifiedBy/>
  <dcterms:modified xsi:type="dcterms:W3CDTF">2022-09-02T10:13:57Z</dcterms:modified>
  <cp:revision>1</cp:revision>
  <dc:subject/>
  <dc:title/>
</cp:coreProperties>
</file>